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819"/>
        <w:gridCol w:w="1810"/>
        <w:gridCol w:w="585"/>
      </w:tblGrid>
      <w:tr w:rsidR="0043454D" w14:paraId="5056A4AA" w14:textId="77777777" w:rsidTr="00E257DE">
        <w:trPr>
          <w:gridAfter w:val="1"/>
          <w:wAfter w:w="595" w:type="dxa"/>
          <w:trHeight w:val="1457"/>
        </w:trPr>
        <w:tc>
          <w:tcPr>
            <w:tcW w:w="7044" w:type="dxa"/>
            <w:gridSpan w:val="2"/>
          </w:tcPr>
          <w:p w14:paraId="4DC383E3" w14:textId="77777777" w:rsidR="0043454D" w:rsidRDefault="006E33BB" w:rsidP="006E33BB">
            <w:pPr>
              <w:pStyle w:val="CompanyName"/>
              <w:rPr>
                <w:sz w:val="40"/>
                <w:szCs w:val="40"/>
              </w:rPr>
            </w:pPr>
            <w:r w:rsidRPr="006E33BB">
              <w:rPr>
                <w:sz w:val="40"/>
                <w:szCs w:val="40"/>
              </w:rPr>
              <w:t>Brunswick County Democratic Party</w:t>
            </w:r>
          </w:p>
          <w:p w14:paraId="60A779B9" w14:textId="77777777" w:rsidR="000D13DD" w:rsidRPr="006E33BB" w:rsidRDefault="000D13DD" w:rsidP="000D13DD">
            <w:pPr>
              <w:pStyle w:val="CompanyNam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Event Checklist</w:t>
            </w:r>
          </w:p>
        </w:tc>
        <w:tc>
          <w:tcPr>
            <w:tcW w:w="1824" w:type="dxa"/>
          </w:tcPr>
          <w:p w14:paraId="13F59B61" w14:textId="77777777" w:rsidR="0043454D" w:rsidRDefault="006E33BB" w:rsidP="0043454D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67F1A01" wp14:editId="551548D7">
                  <wp:extent cx="591524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76" cy="58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3F" w14:paraId="110F1827" w14:textId="77777777" w:rsidTr="00E257D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463" w:type="dxa"/>
            <w:gridSpan w:val="4"/>
            <w:shd w:val="clear" w:color="auto" w:fill="00B0F0"/>
            <w:vAlign w:val="bottom"/>
          </w:tcPr>
          <w:p w14:paraId="26F7F217" w14:textId="77777777" w:rsidR="00F3153F" w:rsidRPr="00080433" w:rsidRDefault="006E33BB" w:rsidP="00080433">
            <w:pPr>
              <w:pStyle w:val="Heading2"/>
            </w:pPr>
            <w:r w:rsidRPr="00E257DE">
              <w:rPr>
                <w:color w:val="FFFFFF" w:themeColor="background1"/>
              </w:rPr>
              <w:t xml:space="preserve">Event and Outreach Display </w:t>
            </w:r>
          </w:p>
        </w:tc>
      </w:tr>
      <w:tr w:rsidR="00F3153F" w14:paraId="667CB944" w14:textId="77777777" w:rsidTr="00E257D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2154" w:type="dxa"/>
            <w:vAlign w:val="center"/>
          </w:tcPr>
          <w:p w14:paraId="0B1E41B3" w14:textId="77777777" w:rsidR="00F3153F" w:rsidRPr="00D36A80" w:rsidRDefault="006E33BB" w:rsidP="00F3153F">
            <w:pPr>
              <w:rPr>
                <w:sz w:val="20"/>
                <w:szCs w:val="20"/>
              </w:rPr>
            </w:pPr>
            <w:r>
              <w:t>Event Manager</w:t>
            </w:r>
            <w:r w:rsidR="000D13DD">
              <w:t>(</w:t>
            </w:r>
            <w:r>
              <w:t>s</w:t>
            </w:r>
            <w:r w:rsidR="000D13DD">
              <w:t>)</w:t>
            </w:r>
            <w:r w:rsidR="00F3153F" w:rsidRPr="00D36A80">
              <w:t xml:space="preserve">: </w:t>
            </w:r>
          </w:p>
        </w:tc>
        <w:tc>
          <w:tcPr>
            <w:tcW w:w="7309" w:type="dxa"/>
            <w:gridSpan w:val="3"/>
            <w:vAlign w:val="center"/>
          </w:tcPr>
          <w:p w14:paraId="22CB25FA" w14:textId="77777777" w:rsidR="00F3153F" w:rsidRPr="00D36A80" w:rsidRDefault="00F3153F" w:rsidP="00F3153F"/>
        </w:tc>
      </w:tr>
      <w:tr w:rsidR="00F3153F" w14:paraId="66D0F530" w14:textId="77777777" w:rsidTr="00E257D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2154" w:type="dxa"/>
            <w:vAlign w:val="center"/>
          </w:tcPr>
          <w:p w14:paraId="59DC508D" w14:textId="77777777" w:rsidR="00F3153F" w:rsidRPr="00EE40E1" w:rsidRDefault="000D13DD" w:rsidP="00F3153F">
            <w:r>
              <w:t>Telephone N</w:t>
            </w:r>
            <w:r w:rsidR="00F3153F" w:rsidRPr="00EE40E1">
              <w:t>umber</w:t>
            </w:r>
            <w:r w:rsidR="006E33BB">
              <w:t>s &amp; Email</w:t>
            </w:r>
            <w:r>
              <w:t xml:space="preserve"> Address(es)</w:t>
            </w:r>
            <w:r w:rsidR="00F3153F" w:rsidRPr="00EE40E1">
              <w:t>:</w:t>
            </w:r>
            <w:r w:rsidR="00F3153F">
              <w:t xml:space="preserve"> </w:t>
            </w:r>
          </w:p>
        </w:tc>
        <w:tc>
          <w:tcPr>
            <w:tcW w:w="7309" w:type="dxa"/>
            <w:gridSpan w:val="3"/>
            <w:vAlign w:val="center"/>
          </w:tcPr>
          <w:p w14:paraId="740B0BCF" w14:textId="77777777" w:rsidR="00F3153F" w:rsidRPr="00EE40E1" w:rsidRDefault="00F3153F" w:rsidP="00F3153F"/>
        </w:tc>
      </w:tr>
    </w:tbl>
    <w:p w14:paraId="795B2F57" w14:textId="77777777"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6719"/>
        <w:gridCol w:w="2065"/>
      </w:tblGrid>
      <w:tr w:rsidR="007C42A8" w14:paraId="7B143099" w14:textId="77777777" w:rsidTr="00684372">
        <w:tc>
          <w:tcPr>
            <w:tcW w:w="9350" w:type="dxa"/>
            <w:gridSpan w:val="3"/>
            <w:shd w:val="clear" w:color="auto" w:fill="00B0F0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3414F1" w14:textId="77777777" w:rsidR="007C42A8" w:rsidRDefault="007C42A8" w:rsidP="00080433">
            <w:pPr>
              <w:pStyle w:val="Heading2"/>
            </w:pPr>
            <w:r w:rsidRPr="00E257DE">
              <w:rPr>
                <w:color w:val="FFFFFF" w:themeColor="background1"/>
              </w:rPr>
              <w:t>CHECKLIST</w:t>
            </w:r>
            <w:r w:rsidR="006E33BB" w:rsidRPr="00E257DE">
              <w:rPr>
                <w:color w:val="FFFFFF" w:themeColor="background1"/>
              </w:rPr>
              <w:t xml:space="preserve">                                                                                            </w:t>
            </w:r>
            <w:r w:rsidR="000D13DD">
              <w:rPr>
                <w:color w:val="FFFFFF" w:themeColor="background1"/>
              </w:rPr>
              <w:t xml:space="preserve">                       </w:t>
            </w:r>
            <w:r w:rsidR="006E33BB" w:rsidRPr="00E257DE">
              <w:rPr>
                <w:color w:val="FFFFFF" w:themeColor="background1"/>
              </w:rPr>
              <w:t>completed</w:t>
            </w:r>
          </w:p>
        </w:tc>
      </w:tr>
      <w:tr w:rsidR="007C42A8" w14:paraId="6051B5FC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994F9F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907249" w14:textId="77777777" w:rsidR="007C42A8" w:rsidRDefault="006E33BB" w:rsidP="00E257DE">
            <w:pPr>
              <w:shd w:val="clear" w:color="auto" w:fill="FFFFFF"/>
              <w:spacing w:after="0"/>
            </w:pPr>
            <w:r w:rsidRPr="00602805">
              <w:rPr>
                <w:rFonts w:ascii="Arial" w:hAnsi="Arial" w:cs="Arial"/>
                <w:bCs/>
                <w:color w:val="222222"/>
                <w:sz w:val="20"/>
                <w:szCs w:val="20"/>
              </w:rPr>
              <w:t>10 X 10 Tent – Preferably light blue in keeping with the Democratic Party color. </w:t>
            </w:r>
            <w:r w:rsidRPr="00602805">
              <w:rPr>
                <w:rFonts w:ascii="Arial" w:hAnsi="Arial" w:cs="Arial"/>
                <w:bCs/>
                <w:color w:val="222222"/>
                <w:sz w:val="20"/>
                <w:szCs w:val="20"/>
                <w:u w:val="single"/>
              </w:rPr>
              <w:t>Note</w:t>
            </w:r>
            <w:r w:rsidRPr="00602805">
              <w:rPr>
                <w:rFonts w:ascii="Arial" w:hAnsi="Arial" w:cs="Arial"/>
                <w:bCs/>
                <w:color w:val="222222"/>
                <w:sz w:val="20"/>
                <w:szCs w:val="20"/>
              </w:rPr>
              <w:t>: If possible, volunteers should wear something light blue</w:t>
            </w:r>
            <w:r w:rsidRPr="00602805">
              <w:rPr>
                <w:rFonts w:ascii="Arial" w:hAnsi="Arial" w:cs="Arial"/>
                <w:bCs/>
                <w:color w:val="222222"/>
                <w:sz w:val="24"/>
              </w:rPr>
              <w:t>.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D2718" w14:textId="77777777" w:rsidR="007C42A8" w:rsidRDefault="007C42A8"/>
        </w:tc>
      </w:tr>
      <w:tr w:rsidR="007C42A8" w14:paraId="6B8CBBE2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BF5E76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97AD81" w14:textId="74EFF00E" w:rsidR="007C42A8" w:rsidRDefault="006E33BB" w:rsidP="00E257DE">
            <w:pPr>
              <w:shd w:val="clear" w:color="auto" w:fill="FFFFFF"/>
              <w:spacing w:after="0"/>
            </w:pPr>
            <w:r w:rsidRPr="00602805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Democratic Party Banner – </w:t>
            </w:r>
            <w:r w:rsidR="003536F8">
              <w:rPr>
                <w:rFonts w:ascii="Arial" w:hAnsi="Arial" w:cs="Arial"/>
                <w:bCs/>
                <w:color w:val="222222"/>
                <w:sz w:val="20"/>
                <w:szCs w:val="20"/>
              </w:rPr>
              <w:t>H</w:t>
            </w:r>
            <w:r w:rsidRPr="00602805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ang it </w:t>
            </w:r>
            <w:r w:rsidR="003536F8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as a backdrop </w:t>
            </w:r>
            <w:r w:rsidRPr="00602805">
              <w:rPr>
                <w:rFonts w:ascii="Arial" w:hAnsi="Arial" w:cs="Arial"/>
                <w:bCs/>
                <w:color w:val="222222"/>
                <w:sz w:val="20"/>
                <w:szCs w:val="20"/>
              </w:rPr>
              <w:t>in the rear of the tent</w:t>
            </w:r>
            <w:r w:rsidR="003536F8">
              <w:rPr>
                <w:rFonts w:ascii="Arial" w:hAnsi="Arial" w:cs="Arial"/>
                <w:bCs/>
                <w:color w:val="222222"/>
                <w:sz w:val="20"/>
                <w:szCs w:val="20"/>
              </w:rPr>
              <w:t>. Slide pole thru struts in tent. Use pull ties to attach banner to pole</w:t>
            </w:r>
            <w:r w:rsidR="009D6F9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E8297F" w14:textId="77777777" w:rsidR="007C42A8" w:rsidRDefault="007C42A8"/>
        </w:tc>
      </w:tr>
      <w:tr w:rsidR="007C42A8" w14:paraId="6621A7F8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10C9A3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14217F" w14:textId="77777777" w:rsidR="007C42A8" w:rsidRDefault="006E33BB" w:rsidP="00E257DE">
            <w:pPr>
              <w:shd w:val="clear" w:color="auto" w:fill="FFFFFF"/>
              <w:spacing w:after="0"/>
            </w:pP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Weights to weigh down tent in the event of windy conditions. 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  <w:u w:val="single"/>
              </w:rPr>
              <w:t>Note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: These are available at most large sports stores.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55D037" w14:textId="77777777" w:rsidR="00FA7A52" w:rsidRDefault="00FA7A52" w:rsidP="00157CA0"/>
        </w:tc>
      </w:tr>
      <w:tr w:rsidR="006E33BB" w14:paraId="2CD57DE2" w14:textId="77777777" w:rsidTr="00684372">
        <w:trPr>
          <w:trHeight w:val="283"/>
        </w:trPr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35B4B4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622E8B" w14:textId="77777777" w:rsidR="006E33BB" w:rsidRDefault="00E257DE" w:rsidP="00E257DE">
            <w:pPr>
              <w:shd w:val="clear" w:color="auto" w:fill="FFFFFF"/>
              <w:spacing w:after="0"/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2 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or 4 comfortable collapsible chairs. Low to the ground beach chairs are not recommended</w:t>
            </w:r>
            <w:r w:rsidRPr="008D1E51">
              <w:rPr>
                <w:rFonts w:ascii="Arial" w:hAnsi="Arial" w:cs="Arial"/>
                <w:bCs/>
                <w:color w:val="222222"/>
                <w:sz w:val="24"/>
              </w:rPr>
              <w:t>.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A0331B" w14:textId="77777777" w:rsidR="006E33BB" w:rsidRDefault="006E33BB" w:rsidP="00F7188B"/>
        </w:tc>
      </w:tr>
      <w:tr w:rsidR="006E33BB" w14:paraId="058A4B3E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4B103C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BA8C0F" w14:textId="77777777" w:rsidR="006E33BB" w:rsidRDefault="00E257DE" w:rsidP="00E257DE">
            <w:pPr>
              <w:shd w:val="clear" w:color="auto" w:fill="FFFFFF"/>
              <w:spacing w:after="0"/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1 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six foot collapsible table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9C197B" w14:textId="77777777" w:rsidR="006E33BB" w:rsidRDefault="006E33BB" w:rsidP="00F7188B"/>
        </w:tc>
      </w:tr>
      <w:tr w:rsidR="006E33BB" w14:paraId="045E4D11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754EE9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60FBC4" w14:textId="77777777" w:rsidR="006E33BB" w:rsidRDefault="00E257DE" w:rsidP="00E257DE">
            <w:pPr>
              <w:shd w:val="clear" w:color="auto" w:fill="FFFFFF"/>
              <w:spacing w:after="0"/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1 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light blue table cloth that will drape over the table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A74DBE" w14:textId="77777777" w:rsidR="006E33BB" w:rsidRDefault="006E33BB" w:rsidP="00F7188B"/>
        </w:tc>
      </w:tr>
      <w:tr w:rsidR="006E33BB" w14:paraId="2E039F07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BF2CE4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29E4A5" w14:textId="22551090" w:rsidR="006E33BB" w:rsidRPr="00E46F89" w:rsidRDefault="003536F8" w:rsidP="00E257D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E46F89">
              <w:rPr>
                <w:sz w:val="20"/>
                <w:szCs w:val="20"/>
              </w:rPr>
              <w:t>Plexiglass holders for literature(optional)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35622A" w14:textId="77777777" w:rsidR="006E33BB" w:rsidRDefault="006E33BB" w:rsidP="00F7188B"/>
        </w:tc>
      </w:tr>
      <w:tr w:rsidR="006E33BB" w14:paraId="65FE4F2D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F8AB1B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C9034C" w14:textId="3107F0E3" w:rsidR="006E33BB" w:rsidRPr="00E46F89" w:rsidRDefault="009D6F9E" w:rsidP="00E257DE">
            <w:pPr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46F89">
              <w:rPr>
                <w:sz w:val="20"/>
                <w:szCs w:val="20"/>
              </w:rPr>
              <w:t>Balloon weights to weigh down literature. Best place to buy is Dollar Store. Recommend 1 for each corner of table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90684E" w14:textId="77777777" w:rsidR="006E33BB" w:rsidRDefault="006E33BB" w:rsidP="00F7188B"/>
        </w:tc>
      </w:tr>
      <w:tr w:rsidR="006E33BB" w14:paraId="4303D9AD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305F31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C0BF95" w14:textId="08D16505" w:rsidR="006E33BB" w:rsidRDefault="00E257DE" w:rsidP="00E257DE">
            <w:pPr>
              <w:shd w:val="clear" w:color="auto" w:fill="FFFFFF"/>
              <w:spacing w:before="0" w:after="0"/>
            </w:pP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Two clip boards to hold voter registration forms, and sign</w:t>
            </w:r>
            <w:r w:rsidR="003536F8">
              <w:rPr>
                <w:rFonts w:ascii="Arial" w:hAnsi="Arial" w:cs="Arial"/>
                <w:bCs/>
                <w:color w:val="222222"/>
                <w:sz w:val="20"/>
                <w:szCs w:val="20"/>
              </w:rPr>
              <w:t>-up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sheet for anyone who wants to receive information from their local precinct. Sign Up Sheet should contain room for name, number, email address, and whether or not they are a Democrat or Unaffiliated.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82765E" w14:textId="77777777" w:rsidR="006E33BB" w:rsidRDefault="006E33BB" w:rsidP="00F7188B"/>
        </w:tc>
      </w:tr>
      <w:tr w:rsidR="006E33BB" w14:paraId="2FD7BB60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A5CE0C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DE862A" w14:textId="77777777" w:rsidR="006E33BB" w:rsidRDefault="00E257DE" w:rsidP="00E257DE">
            <w:pPr>
              <w:shd w:val="clear" w:color="auto" w:fill="FFFFFF"/>
              <w:spacing w:before="0" w:after="0"/>
            </w:pP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Pens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CDD0FF" w14:textId="77777777" w:rsidR="006E33BB" w:rsidRDefault="006E33BB" w:rsidP="00F7188B"/>
        </w:tc>
      </w:tr>
      <w:tr w:rsidR="006E33BB" w14:paraId="78BD84C5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3C2B91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01D69" w14:textId="47FAEA67" w:rsidR="006E33BB" w:rsidRPr="00E46F89" w:rsidRDefault="009D6F9E" w:rsidP="00E257DE">
            <w:pPr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46F89">
              <w:rPr>
                <w:sz w:val="20"/>
                <w:szCs w:val="20"/>
              </w:rPr>
              <w:t>Water, Ice, Cooler(s) – You may want to hand out cold water</w:t>
            </w:r>
            <w:r w:rsidR="00E46F89">
              <w:rPr>
                <w:sz w:val="20"/>
                <w:szCs w:val="20"/>
              </w:rPr>
              <w:t>,</w:t>
            </w:r>
            <w:r w:rsidRPr="00E46F89">
              <w:rPr>
                <w:sz w:val="20"/>
                <w:szCs w:val="20"/>
              </w:rPr>
              <w:t xml:space="preserve"> if enough people donate cases of water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5526C7" w14:textId="77777777" w:rsidR="006E33BB" w:rsidRDefault="006E33BB" w:rsidP="00F7188B"/>
        </w:tc>
      </w:tr>
      <w:tr w:rsidR="006E33BB" w14:paraId="21A02901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9B69A9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31480A" w14:textId="77777777" w:rsidR="006E33BB" w:rsidRDefault="00E257DE" w:rsidP="00684372">
            <w:pPr>
              <w:shd w:val="clear" w:color="auto" w:fill="FFFFFF"/>
              <w:spacing w:before="0" w:after="0"/>
            </w:pP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3 to 4 volunteers per 2 hour or more shift. 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A5AB0E" w14:textId="77777777" w:rsidR="006E33BB" w:rsidRDefault="006E33BB" w:rsidP="00F7188B"/>
        </w:tc>
      </w:tr>
      <w:tr w:rsidR="006E33BB" w14:paraId="60DC69D6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51DAF1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48FF48" w14:textId="77777777" w:rsidR="006E33BB" w:rsidRDefault="00684372" w:rsidP="00F7188B"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Try to have at least one person who is knowledgeable about the Brunswick County Democratic Party in the tent, at all times. Let that person do the talk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ing when someone has a question </w:t>
            </w:r>
            <w:r w:rsidRPr="008D1E5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that you can’t answer. Be professional, and project the image of a well</w:t>
            </w:r>
            <w:r w:rsidR="000D13DD">
              <w:rPr>
                <w:rFonts w:ascii="Arial" w:hAnsi="Arial" w:cs="Arial"/>
                <w:bCs/>
                <w:color w:val="222222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organized group. 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763BAE" w14:textId="77777777" w:rsidR="006E33BB" w:rsidRDefault="006E33BB" w:rsidP="00F7188B"/>
        </w:tc>
      </w:tr>
      <w:tr w:rsidR="006E33BB" w14:paraId="60FF9335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D5189A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1D87F7" w14:textId="480B4F59" w:rsidR="006E33BB" w:rsidRPr="00E46F89" w:rsidRDefault="009D6F9E" w:rsidP="00F7188B">
            <w:pPr>
              <w:rPr>
                <w:sz w:val="20"/>
                <w:szCs w:val="20"/>
              </w:rPr>
            </w:pPr>
            <w:r w:rsidRPr="00E46F89">
              <w:rPr>
                <w:sz w:val="20"/>
                <w:szCs w:val="20"/>
              </w:rPr>
              <w:t>Take Pictures. Post on Facebook. Email Pictures</w:t>
            </w:r>
          </w:p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F5D52A" w14:textId="77777777" w:rsidR="006E33BB" w:rsidRDefault="006E33BB" w:rsidP="00F7188B"/>
        </w:tc>
      </w:tr>
      <w:tr w:rsidR="006E33BB" w14:paraId="4F7811AE" w14:textId="77777777" w:rsidTr="00684372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BF481F" w14:textId="77777777" w:rsidR="006E33BB" w:rsidRDefault="006E33BB" w:rsidP="00F7188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227">
              <w:fldChar w:fldCharType="separate"/>
            </w:r>
            <w:r>
              <w:fldChar w:fldCharType="end"/>
            </w:r>
          </w:p>
        </w:tc>
        <w:tc>
          <w:tcPr>
            <w:tcW w:w="671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EAE5F" w14:textId="77777777" w:rsidR="006E33BB" w:rsidRDefault="006E33BB" w:rsidP="00F7188B"/>
        </w:tc>
        <w:tc>
          <w:tcPr>
            <w:tcW w:w="20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B43592" w14:textId="77777777" w:rsidR="006E33BB" w:rsidRDefault="006E33BB" w:rsidP="00F7188B"/>
        </w:tc>
      </w:tr>
    </w:tbl>
    <w:p w14:paraId="4C4B32C7" w14:textId="77777777" w:rsidR="006E33BB" w:rsidRDefault="006E33BB" w:rsidP="006E33BB"/>
    <w:p w14:paraId="7BE7CBB7" w14:textId="77777777" w:rsidR="007C42A8" w:rsidRDefault="007C42A8">
      <w:bookmarkStart w:id="1" w:name="_GoBack"/>
      <w:bookmarkEnd w:id="1"/>
    </w:p>
    <w:sectPr w:rsidR="007C42A8" w:rsidSect="0043454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434B" w14:textId="77777777" w:rsidR="00243227" w:rsidRDefault="00243227">
      <w:r>
        <w:separator/>
      </w:r>
    </w:p>
  </w:endnote>
  <w:endnote w:type="continuationSeparator" w:id="0">
    <w:p w14:paraId="3FFD50D2" w14:textId="77777777" w:rsidR="00243227" w:rsidRDefault="0024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11A4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C06B" w14:textId="77777777" w:rsidR="00243227" w:rsidRDefault="00243227">
      <w:r>
        <w:separator/>
      </w:r>
    </w:p>
  </w:footnote>
  <w:footnote w:type="continuationSeparator" w:id="0">
    <w:p w14:paraId="36DEAB53" w14:textId="77777777" w:rsidR="00243227" w:rsidRDefault="0024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408"/>
    <w:multiLevelType w:val="multilevel"/>
    <w:tmpl w:val="230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15"/>
  </w:num>
  <w:num w:numId="5">
    <w:abstractNumId w:val="14"/>
  </w:num>
  <w:num w:numId="6">
    <w:abstractNumId w:val="27"/>
  </w:num>
  <w:num w:numId="7">
    <w:abstractNumId w:val="12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3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BB"/>
    <w:rsid w:val="00034557"/>
    <w:rsid w:val="00055625"/>
    <w:rsid w:val="00080433"/>
    <w:rsid w:val="00082F86"/>
    <w:rsid w:val="00086801"/>
    <w:rsid w:val="00090054"/>
    <w:rsid w:val="000C7A0A"/>
    <w:rsid w:val="000D13DD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43227"/>
    <w:rsid w:val="00267DF9"/>
    <w:rsid w:val="002869F9"/>
    <w:rsid w:val="002906E7"/>
    <w:rsid w:val="002A3F76"/>
    <w:rsid w:val="002F6283"/>
    <w:rsid w:val="003119FB"/>
    <w:rsid w:val="00311B83"/>
    <w:rsid w:val="0031256D"/>
    <w:rsid w:val="00320630"/>
    <w:rsid w:val="003444D6"/>
    <w:rsid w:val="003536F8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63B67"/>
    <w:rsid w:val="00684372"/>
    <w:rsid w:val="006C1BD5"/>
    <w:rsid w:val="006E33BB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32498"/>
    <w:rsid w:val="0096077E"/>
    <w:rsid w:val="00970715"/>
    <w:rsid w:val="00980A6C"/>
    <w:rsid w:val="00995223"/>
    <w:rsid w:val="009B2759"/>
    <w:rsid w:val="009C0F7C"/>
    <w:rsid w:val="009D6F9E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9360A"/>
    <w:rsid w:val="00CA3573"/>
    <w:rsid w:val="00CB47FD"/>
    <w:rsid w:val="00CC59BB"/>
    <w:rsid w:val="00CD1007"/>
    <w:rsid w:val="00D36A80"/>
    <w:rsid w:val="00D827D3"/>
    <w:rsid w:val="00DA21A2"/>
    <w:rsid w:val="00DB0C25"/>
    <w:rsid w:val="00DE5986"/>
    <w:rsid w:val="00E257DE"/>
    <w:rsid w:val="00E37280"/>
    <w:rsid w:val="00E41884"/>
    <w:rsid w:val="00E424CD"/>
    <w:rsid w:val="00E46F89"/>
    <w:rsid w:val="00EA3E64"/>
    <w:rsid w:val="00EE40E1"/>
    <w:rsid w:val="00F03B50"/>
    <w:rsid w:val="00F27301"/>
    <w:rsid w:val="00F3153F"/>
    <w:rsid w:val="00F33E4B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82C47"/>
  <w15:docId w15:val="{79F9AF13-1675-427D-B3DD-F155E64F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Robert Campbell</dc:creator>
  <cp:keywords/>
  <cp:lastModifiedBy>Michael Rush</cp:lastModifiedBy>
  <cp:revision>6</cp:revision>
  <cp:lastPrinted>2005-08-26T17:15:00Z</cp:lastPrinted>
  <dcterms:created xsi:type="dcterms:W3CDTF">2017-05-09T19:18:00Z</dcterms:created>
  <dcterms:modified xsi:type="dcterms:W3CDTF">2019-05-07T12:56:00Z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